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686B3" w14:textId="3DFC0F5C" w:rsidR="00D428B2" w:rsidRPr="00CE56FA" w:rsidRDefault="00CE56FA">
      <w:pPr>
        <w:rPr>
          <w:sz w:val="28"/>
          <w:szCs w:val="28"/>
        </w:rPr>
      </w:pPr>
      <w:r w:rsidRPr="00CE56FA">
        <w:rPr>
          <w:sz w:val="28"/>
          <w:szCs w:val="28"/>
        </w:rPr>
        <w:t>I am Georgianne Stinnett and 8 generations of my family have called Buckingham</w:t>
      </w:r>
      <w:r w:rsidR="00803349">
        <w:rPr>
          <w:sz w:val="28"/>
          <w:szCs w:val="28"/>
        </w:rPr>
        <w:t>, where Dom</w:t>
      </w:r>
      <w:r w:rsidR="005F3502">
        <w:rPr>
          <w:sz w:val="28"/>
          <w:szCs w:val="28"/>
        </w:rPr>
        <w:t>inion</w:t>
      </w:r>
      <w:r w:rsidR="00E40F43">
        <w:rPr>
          <w:sz w:val="28"/>
          <w:szCs w:val="28"/>
        </w:rPr>
        <w:t xml:space="preserve"> plans to site a 5</w:t>
      </w:r>
      <w:r w:rsidR="00BC76BE">
        <w:rPr>
          <w:sz w:val="28"/>
          <w:szCs w:val="28"/>
        </w:rPr>
        <w:t>4</w:t>
      </w:r>
      <w:r w:rsidR="00E40F43">
        <w:rPr>
          <w:sz w:val="28"/>
          <w:szCs w:val="28"/>
        </w:rPr>
        <w:t xml:space="preserve">,000 </w:t>
      </w:r>
      <w:proofErr w:type="gramStart"/>
      <w:r w:rsidR="00D06508">
        <w:rPr>
          <w:sz w:val="28"/>
          <w:szCs w:val="28"/>
        </w:rPr>
        <w:t xml:space="preserve">horsepower </w:t>
      </w:r>
      <w:r w:rsidR="00E40F43">
        <w:rPr>
          <w:sz w:val="28"/>
          <w:szCs w:val="28"/>
        </w:rPr>
        <w:t xml:space="preserve"> compressor</w:t>
      </w:r>
      <w:proofErr w:type="gramEnd"/>
      <w:r w:rsidR="00E40F43">
        <w:rPr>
          <w:sz w:val="28"/>
          <w:szCs w:val="28"/>
        </w:rPr>
        <w:t xml:space="preserve"> station</w:t>
      </w:r>
      <w:r w:rsidR="00BC76BE">
        <w:rPr>
          <w:sz w:val="28"/>
          <w:szCs w:val="28"/>
        </w:rPr>
        <w:t>,</w:t>
      </w:r>
      <w:r w:rsidRPr="00CE56FA">
        <w:rPr>
          <w:sz w:val="28"/>
          <w:szCs w:val="28"/>
        </w:rPr>
        <w:t xml:space="preserve"> home.  I own a home and land that I inherited through this legacy.</w:t>
      </w:r>
    </w:p>
    <w:p w14:paraId="48C6F654" w14:textId="77777777" w:rsidR="002F17F8" w:rsidRPr="00CE56FA" w:rsidRDefault="002F17F8">
      <w:pPr>
        <w:rPr>
          <w:sz w:val="28"/>
          <w:szCs w:val="28"/>
        </w:rPr>
      </w:pPr>
    </w:p>
    <w:p w14:paraId="383FBE2E" w14:textId="77777777" w:rsidR="00B14EE8" w:rsidRDefault="00236B43">
      <w:pPr>
        <w:rPr>
          <w:sz w:val="28"/>
          <w:szCs w:val="28"/>
        </w:rPr>
      </w:pPr>
      <w:r w:rsidRPr="00CE56FA">
        <w:rPr>
          <w:sz w:val="28"/>
          <w:szCs w:val="28"/>
        </w:rPr>
        <w:t xml:space="preserve">Dominion </w:t>
      </w:r>
      <w:r w:rsidR="00B14EE8" w:rsidRPr="00CE56FA">
        <w:rPr>
          <w:sz w:val="28"/>
          <w:szCs w:val="28"/>
        </w:rPr>
        <w:t xml:space="preserve">is </w:t>
      </w:r>
      <w:r w:rsidRPr="00CE56FA">
        <w:rPr>
          <w:sz w:val="28"/>
          <w:szCs w:val="28"/>
        </w:rPr>
        <w:t>n</w:t>
      </w:r>
      <w:r w:rsidR="00B14EE8" w:rsidRPr="00CE56FA">
        <w:rPr>
          <w:sz w:val="28"/>
          <w:szCs w:val="28"/>
        </w:rPr>
        <w:t xml:space="preserve">otorious for </w:t>
      </w:r>
      <w:r w:rsidRPr="00CE56FA">
        <w:rPr>
          <w:sz w:val="28"/>
          <w:szCs w:val="28"/>
        </w:rPr>
        <w:t>b</w:t>
      </w:r>
      <w:r w:rsidR="00B14EE8" w:rsidRPr="00CE56FA">
        <w:rPr>
          <w:sz w:val="28"/>
          <w:szCs w:val="28"/>
        </w:rPr>
        <w:t xml:space="preserve">ending the rules, breaking the rules, or, when neither of those is sufficient to support their agenda of greed, paying the right people to have the rules changed all together. </w:t>
      </w:r>
    </w:p>
    <w:p w14:paraId="13320902" w14:textId="77777777" w:rsidR="00C8656F" w:rsidRDefault="00C8656F">
      <w:pPr>
        <w:rPr>
          <w:sz w:val="28"/>
          <w:szCs w:val="28"/>
        </w:rPr>
      </w:pPr>
    </w:p>
    <w:p w14:paraId="01903D90" w14:textId="3E96BFFE" w:rsidR="00C8656F" w:rsidRPr="00CE56FA" w:rsidRDefault="00C8656F">
      <w:pPr>
        <w:rPr>
          <w:sz w:val="28"/>
          <w:szCs w:val="28"/>
        </w:rPr>
      </w:pPr>
      <w:r w:rsidRPr="00CE56FA">
        <w:rPr>
          <w:sz w:val="28"/>
          <w:szCs w:val="28"/>
        </w:rPr>
        <w:t xml:space="preserve">For example, the ACP is not eligible for the special use permit </w:t>
      </w:r>
      <w:r>
        <w:rPr>
          <w:sz w:val="28"/>
          <w:szCs w:val="28"/>
        </w:rPr>
        <w:t xml:space="preserve">that it was issued by the Buckingham Board of Supervisors. </w:t>
      </w:r>
      <w:r w:rsidRPr="00CE56FA">
        <w:rPr>
          <w:sz w:val="28"/>
          <w:szCs w:val="28"/>
        </w:rPr>
        <w:t xml:space="preserve">The permit is a possibility for utility companies but the ACP is a for profit limited liability corporation.  Yet they </w:t>
      </w:r>
      <w:r w:rsidR="00817159">
        <w:rPr>
          <w:sz w:val="28"/>
          <w:szCs w:val="28"/>
        </w:rPr>
        <w:t xml:space="preserve">had </w:t>
      </w:r>
      <w:r w:rsidRPr="00CE56FA">
        <w:rPr>
          <w:sz w:val="28"/>
          <w:szCs w:val="28"/>
        </w:rPr>
        <w:t xml:space="preserve">the audacity </w:t>
      </w:r>
      <w:r>
        <w:rPr>
          <w:sz w:val="28"/>
          <w:szCs w:val="28"/>
        </w:rPr>
        <w:t>to apply and the BOS had the lack of fortitude to</w:t>
      </w:r>
      <w:r w:rsidRPr="00CE56FA">
        <w:rPr>
          <w:sz w:val="28"/>
          <w:szCs w:val="28"/>
        </w:rPr>
        <w:t xml:space="preserve"> overlook this critical detail and grant their wishes.  </w:t>
      </w:r>
    </w:p>
    <w:p w14:paraId="006FB45F" w14:textId="77777777" w:rsidR="00B14EE8" w:rsidRPr="00CE56FA" w:rsidRDefault="00B14EE8">
      <w:pPr>
        <w:rPr>
          <w:sz w:val="28"/>
          <w:szCs w:val="28"/>
        </w:rPr>
      </w:pPr>
    </w:p>
    <w:p w14:paraId="0C7BA034" w14:textId="39A50D46" w:rsidR="00B14EE8" w:rsidRPr="00CE56FA" w:rsidRDefault="00163AA6">
      <w:pPr>
        <w:rPr>
          <w:sz w:val="28"/>
          <w:szCs w:val="28"/>
        </w:rPr>
      </w:pPr>
      <w:r>
        <w:rPr>
          <w:sz w:val="28"/>
          <w:szCs w:val="28"/>
        </w:rPr>
        <w:t xml:space="preserve">Past </w:t>
      </w:r>
      <w:r w:rsidR="00F65C17" w:rsidRPr="00CE56FA">
        <w:rPr>
          <w:sz w:val="28"/>
          <w:szCs w:val="28"/>
        </w:rPr>
        <w:t>behavior for</w:t>
      </w:r>
      <w:r w:rsidR="007737B2" w:rsidRPr="00CE56FA">
        <w:rPr>
          <w:sz w:val="28"/>
          <w:szCs w:val="28"/>
        </w:rPr>
        <w:t>e</w:t>
      </w:r>
      <w:r w:rsidR="00F65C17" w:rsidRPr="00CE56FA">
        <w:rPr>
          <w:sz w:val="28"/>
          <w:szCs w:val="28"/>
        </w:rPr>
        <w:t>tel</w:t>
      </w:r>
      <w:r w:rsidR="007737B2" w:rsidRPr="00CE56FA">
        <w:rPr>
          <w:sz w:val="28"/>
          <w:szCs w:val="28"/>
        </w:rPr>
        <w:t>l</w:t>
      </w:r>
      <w:r w:rsidR="00F65C17" w:rsidRPr="00CE56FA">
        <w:rPr>
          <w:sz w:val="28"/>
          <w:szCs w:val="28"/>
        </w:rPr>
        <w:t>s</w:t>
      </w:r>
      <w:r w:rsidR="00E377BB" w:rsidRPr="00CE56FA">
        <w:rPr>
          <w:sz w:val="28"/>
          <w:szCs w:val="28"/>
        </w:rPr>
        <w:t xml:space="preserve"> future actions and</w:t>
      </w:r>
      <w:r w:rsidR="00D5588F" w:rsidRPr="00CE56FA">
        <w:rPr>
          <w:sz w:val="28"/>
          <w:szCs w:val="28"/>
        </w:rPr>
        <w:t xml:space="preserve"> Dominion has given us no</w:t>
      </w:r>
      <w:r w:rsidR="00B14EE8" w:rsidRPr="00CE56FA">
        <w:rPr>
          <w:sz w:val="28"/>
          <w:szCs w:val="28"/>
        </w:rPr>
        <w:t xml:space="preserve"> reason to believe any of their promises</w:t>
      </w:r>
      <w:r w:rsidR="00A830E8">
        <w:rPr>
          <w:sz w:val="28"/>
          <w:szCs w:val="28"/>
        </w:rPr>
        <w:t xml:space="preserve"> that the compressor station will </w:t>
      </w:r>
      <w:r w:rsidR="00817159">
        <w:rPr>
          <w:sz w:val="28"/>
          <w:szCs w:val="28"/>
        </w:rPr>
        <w:t>be not only safe</w:t>
      </w:r>
      <w:r w:rsidR="00C8656F">
        <w:rPr>
          <w:sz w:val="28"/>
          <w:szCs w:val="28"/>
        </w:rPr>
        <w:t xml:space="preserve"> </w:t>
      </w:r>
      <w:r w:rsidR="00817159">
        <w:rPr>
          <w:sz w:val="28"/>
          <w:szCs w:val="28"/>
        </w:rPr>
        <w:t>but an asset to</w:t>
      </w:r>
      <w:r w:rsidR="00C8656F">
        <w:rPr>
          <w:sz w:val="28"/>
          <w:szCs w:val="28"/>
        </w:rPr>
        <w:t xml:space="preserve"> </w:t>
      </w:r>
      <w:r w:rsidR="00A830E8">
        <w:rPr>
          <w:sz w:val="28"/>
          <w:szCs w:val="28"/>
        </w:rPr>
        <w:t>our community</w:t>
      </w:r>
      <w:r w:rsidR="00B14EE8" w:rsidRPr="00CE56FA">
        <w:rPr>
          <w:sz w:val="28"/>
          <w:szCs w:val="28"/>
        </w:rPr>
        <w:t>.</w:t>
      </w:r>
    </w:p>
    <w:p w14:paraId="6DCA9552" w14:textId="77777777" w:rsidR="00B14EE8" w:rsidRPr="00CE56FA" w:rsidRDefault="00B14EE8">
      <w:pPr>
        <w:rPr>
          <w:sz w:val="28"/>
          <w:szCs w:val="28"/>
        </w:rPr>
      </w:pPr>
    </w:p>
    <w:p w14:paraId="736AFF37" w14:textId="6584C3E4" w:rsidR="00817159" w:rsidRPr="00CE56FA" w:rsidRDefault="00EC0954">
      <w:pPr>
        <w:rPr>
          <w:sz w:val="28"/>
          <w:szCs w:val="28"/>
        </w:rPr>
      </w:pPr>
      <w:r>
        <w:rPr>
          <w:sz w:val="28"/>
          <w:szCs w:val="28"/>
        </w:rPr>
        <w:t>In</w:t>
      </w:r>
      <w:r w:rsidR="003B3774" w:rsidRPr="00CE56FA">
        <w:rPr>
          <w:sz w:val="28"/>
          <w:szCs w:val="28"/>
        </w:rPr>
        <w:t xml:space="preserve"> September</w:t>
      </w:r>
      <w:r>
        <w:rPr>
          <w:sz w:val="28"/>
          <w:szCs w:val="28"/>
        </w:rPr>
        <w:t xml:space="preserve"> of 2016</w:t>
      </w:r>
      <w:r w:rsidR="003B3774" w:rsidRPr="00CE56FA">
        <w:rPr>
          <w:sz w:val="28"/>
          <w:szCs w:val="28"/>
        </w:rPr>
        <w:t xml:space="preserve">, Dominion vented their compressor station in Loudon County without adequate warning to local officials. </w:t>
      </w:r>
      <w:r w:rsidR="000E47A5" w:rsidRPr="00CE56FA">
        <w:rPr>
          <w:sz w:val="28"/>
          <w:szCs w:val="28"/>
        </w:rPr>
        <w:t xml:space="preserve">While the resulting gaseous plume stretched to a radius of 10 miles, </w:t>
      </w:r>
      <w:r w:rsidR="003B3774" w:rsidRPr="00CE56FA">
        <w:rPr>
          <w:sz w:val="28"/>
          <w:szCs w:val="28"/>
        </w:rPr>
        <w:t xml:space="preserve">emergency responders received over 100 calls from terrified citizens.  This is the same compressor that Dominion had assured the Loudoun Board of Supervisors that they would not expand, if anything they said they would reduce capacity.  Yet in October they announced the addition of 7,000 </w:t>
      </w:r>
      <w:r w:rsidR="00D66241">
        <w:rPr>
          <w:sz w:val="28"/>
          <w:szCs w:val="28"/>
        </w:rPr>
        <w:t>horsepower</w:t>
      </w:r>
      <w:r w:rsidR="003B3774" w:rsidRPr="00CE56FA">
        <w:rPr>
          <w:sz w:val="28"/>
          <w:szCs w:val="28"/>
        </w:rPr>
        <w:t xml:space="preserve"> of compression. </w:t>
      </w:r>
      <w:r w:rsidR="002F17F8" w:rsidRPr="00CE56FA">
        <w:rPr>
          <w:sz w:val="28"/>
          <w:szCs w:val="28"/>
        </w:rPr>
        <w:t xml:space="preserve"> In response to protests from </w:t>
      </w:r>
      <w:r w:rsidR="00D66241">
        <w:rPr>
          <w:sz w:val="28"/>
          <w:szCs w:val="28"/>
        </w:rPr>
        <w:t>the Board of Supervisors,</w:t>
      </w:r>
      <w:r w:rsidR="002F17F8" w:rsidRPr="00CE56FA">
        <w:rPr>
          <w:sz w:val="28"/>
          <w:szCs w:val="28"/>
        </w:rPr>
        <w:t xml:space="preserve"> </w:t>
      </w:r>
      <w:r w:rsidR="003B3774" w:rsidRPr="00CE56FA">
        <w:rPr>
          <w:sz w:val="28"/>
          <w:szCs w:val="28"/>
        </w:rPr>
        <w:t>they apologized for their lie and</w:t>
      </w:r>
      <w:r w:rsidR="000E47A5" w:rsidRPr="00CE56FA">
        <w:rPr>
          <w:sz w:val="28"/>
          <w:szCs w:val="28"/>
        </w:rPr>
        <w:t xml:space="preserve"> then just</w:t>
      </w:r>
      <w:r w:rsidR="003B3774" w:rsidRPr="00CE56FA">
        <w:rPr>
          <w:sz w:val="28"/>
          <w:szCs w:val="28"/>
        </w:rPr>
        <w:t xml:space="preserve"> said they are going to proceed</w:t>
      </w:r>
      <w:r w:rsidR="000E47A5" w:rsidRPr="00CE56FA">
        <w:rPr>
          <w:sz w:val="28"/>
          <w:szCs w:val="28"/>
        </w:rPr>
        <w:t xml:space="preserve"> despite the Board’s objections. This is the </w:t>
      </w:r>
      <w:r w:rsidR="00817159">
        <w:rPr>
          <w:sz w:val="28"/>
          <w:szCs w:val="28"/>
        </w:rPr>
        <w:t xml:space="preserve">type of </w:t>
      </w:r>
      <w:r w:rsidR="000E47A5" w:rsidRPr="00CE56FA">
        <w:rPr>
          <w:sz w:val="28"/>
          <w:szCs w:val="28"/>
        </w:rPr>
        <w:t>behavior</w:t>
      </w:r>
      <w:r w:rsidR="00817159">
        <w:rPr>
          <w:sz w:val="28"/>
          <w:szCs w:val="28"/>
        </w:rPr>
        <w:t xml:space="preserve"> the citizens of</w:t>
      </w:r>
      <w:r w:rsidR="000E47A5" w:rsidRPr="00CE56FA">
        <w:rPr>
          <w:sz w:val="28"/>
          <w:szCs w:val="28"/>
        </w:rPr>
        <w:t xml:space="preserve"> </w:t>
      </w:r>
      <w:r w:rsidR="00817159">
        <w:rPr>
          <w:sz w:val="28"/>
          <w:szCs w:val="28"/>
        </w:rPr>
        <w:t>Buckingham dread if the ACP is built.</w:t>
      </w:r>
      <w:r w:rsidR="000E47A5" w:rsidRPr="00CE56FA">
        <w:rPr>
          <w:sz w:val="28"/>
          <w:szCs w:val="28"/>
        </w:rPr>
        <w:t xml:space="preserve"> </w:t>
      </w:r>
    </w:p>
    <w:p w14:paraId="083F4BB7" w14:textId="09692EEA" w:rsidR="003B3774" w:rsidRPr="00CE56FA" w:rsidRDefault="003B3774">
      <w:pPr>
        <w:rPr>
          <w:sz w:val="28"/>
          <w:szCs w:val="28"/>
        </w:rPr>
      </w:pPr>
      <w:r w:rsidRPr="00CE56FA">
        <w:rPr>
          <w:sz w:val="28"/>
          <w:szCs w:val="28"/>
        </w:rPr>
        <w:t xml:space="preserve"> http://www.dcmediagroup.us/2016/10/27/loudoun-officials-caught-off-guard-dominions-new-compressor-expansion-plans/</w:t>
      </w:r>
    </w:p>
    <w:p w14:paraId="237653C0" w14:textId="77777777" w:rsidR="003B3774" w:rsidRPr="00CE56FA" w:rsidRDefault="003B3774">
      <w:pPr>
        <w:rPr>
          <w:sz w:val="28"/>
          <w:szCs w:val="28"/>
        </w:rPr>
      </w:pPr>
    </w:p>
    <w:p w14:paraId="3369D44E" w14:textId="5890CE67" w:rsidR="00287DF7" w:rsidRPr="00CE56FA" w:rsidRDefault="002F17F8">
      <w:pPr>
        <w:rPr>
          <w:sz w:val="28"/>
          <w:szCs w:val="28"/>
        </w:rPr>
      </w:pPr>
      <w:r w:rsidRPr="00CE56FA">
        <w:rPr>
          <w:sz w:val="28"/>
          <w:szCs w:val="28"/>
        </w:rPr>
        <w:t>Dominion has already mocked</w:t>
      </w:r>
      <w:r w:rsidR="00B14EE8" w:rsidRPr="00CE56FA">
        <w:rPr>
          <w:sz w:val="28"/>
          <w:szCs w:val="28"/>
        </w:rPr>
        <w:t xml:space="preserve"> </w:t>
      </w:r>
      <w:r w:rsidRPr="00CE56FA">
        <w:rPr>
          <w:sz w:val="28"/>
          <w:szCs w:val="28"/>
        </w:rPr>
        <w:t xml:space="preserve">the </w:t>
      </w:r>
      <w:r w:rsidR="00B14EE8" w:rsidRPr="00CE56FA">
        <w:rPr>
          <w:sz w:val="28"/>
          <w:szCs w:val="28"/>
        </w:rPr>
        <w:t xml:space="preserve">rules they </w:t>
      </w:r>
      <w:r w:rsidR="00D94BB6" w:rsidRPr="00CE56FA">
        <w:rPr>
          <w:sz w:val="28"/>
          <w:szCs w:val="28"/>
        </w:rPr>
        <w:t>agreed</w:t>
      </w:r>
      <w:r w:rsidR="00B14EE8" w:rsidRPr="00CE56FA">
        <w:rPr>
          <w:sz w:val="28"/>
          <w:szCs w:val="28"/>
        </w:rPr>
        <w:t xml:space="preserve"> to follow for the surve</w:t>
      </w:r>
      <w:r w:rsidR="004153B1" w:rsidRPr="00CE56FA">
        <w:rPr>
          <w:sz w:val="28"/>
          <w:szCs w:val="28"/>
        </w:rPr>
        <w:t>ying of potential routes.  Yes,</w:t>
      </w:r>
      <w:r w:rsidR="00B14EE8" w:rsidRPr="00CE56FA">
        <w:rPr>
          <w:sz w:val="28"/>
          <w:szCs w:val="28"/>
        </w:rPr>
        <w:t xml:space="preserve"> by law they can survey land without the owner</w:t>
      </w:r>
      <w:r w:rsidR="00706AFE" w:rsidRPr="00CE56FA">
        <w:rPr>
          <w:sz w:val="28"/>
          <w:szCs w:val="28"/>
        </w:rPr>
        <w:t>’</w:t>
      </w:r>
      <w:r w:rsidR="00B14EE8" w:rsidRPr="00CE56FA">
        <w:rPr>
          <w:sz w:val="28"/>
          <w:szCs w:val="28"/>
        </w:rPr>
        <w:t xml:space="preserve">s </w:t>
      </w:r>
      <w:r w:rsidR="00514545" w:rsidRPr="00CE56FA">
        <w:rPr>
          <w:sz w:val="28"/>
          <w:szCs w:val="28"/>
        </w:rPr>
        <w:t>consent</w:t>
      </w:r>
      <w:r w:rsidR="00B14EE8" w:rsidRPr="00CE56FA">
        <w:rPr>
          <w:sz w:val="28"/>
          <w:szCs w:val="28"/>
        </w:rPr>
        <w:t>.  However, in a rece</w:t>
      </w:r>
      <w:r w:rsidR="00E377BB" w:rsidRPr="00CE56FA">
        <w:rPr>
          <w:sz w:val="28"/>
          <w:szCs w:val="28"/>
        </w:rPr>
        <w:t>nt court challenge to this law,</w:t>
      </w:r>
      <w:r w:rsidR="00B14EE8" w:rsidRPr="00CE56FA">
        <w:rPr>
          <w:sz w:val="28"/>
          <w:szCs w:val="28"/>
        </w:rPr>
        <w:t xml:space="preserve"> Dominion agreed to</w:t>
      </w:r>
      <w:r w:rsidR="00514545" w:rsidRPr="00CE56FA">
        <w:rPr>
          <w:sz w:val="28"/>
          <w:szCs w:val="28"/>
        </w:rPr>
        <w:t xml:space="preserve"> the stipulation that they must</w:t>
      </w:r>
      <w:r w:rsidR="00FE6A71" w:rsidRPr="00CE56FA">
        <w:rPr>
          <w:sz w:val="28"/>
          <w:szCs w:val="28"/>
        </w:rPr>
        <w:t xml:space="preserve"> and will </w:t>
      </w:r>
      <w:r w:rsidR="00B14EE8" w:rsidRPr="00CE56FA">
        <w:rPr>
          <w:sz w:val="28"/>
          <w:szCs w:val="28"/>
        </w:rPr>
        <w:t xml:space="preserve">notify the landowners and wear visible identification.  Yet there is </w:t>
      </w:r>
      <w:r w:rsidR="004153B1" w:rsidRPr="00CE56FA">
        <w:rPr>
          <w:sz w:val="28"/>
          <w:szCs w:val="28"/>
        </w:rPr>
        <w:t xml:space="preserve">a </w:t>
      </w:r>
      <w:r w:rsidR="00B14EE8" w:rsidRPr="00CE56FA">
        <w:rPr>
          <w:sz w:val="28"/>
          <w:szCs w:val="28"/>
        </w:rPr>
        <w:t>video</w:t>
      </w:r>
      <w:r w:rsidR="00E377BB" w:rsidRPr="00CE56FA">
        <w:rPr>
          <w:sz w:val="28"/>
          <w:szCs w:val="28"/>
        </w:rPr>
        <w:t xml:space="preserve"> on line</w:t>
      </w:r>
      <w:r w:rsidR="00B14EE8" w:rsidRPr="00CE56FA">
        <w:rPr>
          <w:sz w:val="28"/>
          <w:szCs w:val="28"/>
        </w:rPr>
        <w:t xml:space="preserve"> </w:t>
      </w:r>
      <w:r w:rsidR="00B14EE8" w:rsidRPr="00CE56FA">
        <w:rPr>
          <w:sz w:val="28"/>
          <w:szCs w:val="28"/>
        </w:rPr>
        <w:lastRenderedPageBreak/>
        <w:t xml:space="preserve">of </w:t>
      </w:r>
      <w:r w:rsidR="0006176D" w:rsidRPr="00CE56FA">
        <w:rPr>
          <w:sz w:val="28"/>
          <w:szCs w:val="28"/>
        </w:rPr>
        <w:t>surveyors invading</w:t>
      </w:r>
      <w:r w:rsidR="00B14EE8" w:rsidRPr="00CE56FA">
        <w:rPr>
          <w:sz w:val="28"/>
          <w:szCs w:val="28"/>
        </w:rPr>
        <w:t xml:space="preserve"> the land of a </w:t>
      </w:r>
      <w:r w:rsidR="00514545" w:rsidRPr="00CE56FA">
        <w:rPr>
          <w:sz w:val="28"/>
          <w:szCs w:val="28"/>
        </w:rPr>
        <w:t>B</w:t>
      </w:r>
      <w:r w:rsidR="00CC624F" w:rsidRPr="00CE56FA">
        <w:rPr>
          <w:sz w:val="28"/>
          <w:szCs w:val="28"/>
        </w:rPr>
        <w:t xml:space="preserve">uckingham </w:t>
      </w:r>
      <w:r w:rsidR="0006176D" w:rsidRPr="00CE56FA">
        <w:rPr>
          <w:sz w:val="28"/>
          <w:szCs w:val="28"/>
        </w:rPr>
        <w:t>citizen</w:t>
      </w:r>
      <w:r w:rsidR="00FE6A71" w:rsidRPr="00CE56FA">
        <w:rPr>
          <w:sz w:val="28"/>
          <w:szCs w:val="28"/>
        </w:rPr>
        <w:t>, with no identification and total disregard for his pleas for them to identify themselves.</w:t>
      </w:r>
      <w:r w:rsidR="004153B1" w:rsidRPr="00CE56FA">
        <w:rPr>
          <w:sz w:val="28"/>
          <w:szCs w:val="28"/>
        </w:rPr>
        <w:t xml:space="preserve"> </w:t>
      </w:r>
      <w:hyperlink r:id="rId4" w:history="1">
        <w:r w:rsidR="00E377BB" w:rsidRPr="00CE56FA">
          <w:rPr>
            <w:rStyle w:val="Hyperlink"/>
            <w:sz w:val="28"/>
            <w:szCs w:val="28"/>
          </w:rPr>
          <w:t>http://friendsofnelson.com/category/surveying/</w:t>
        </w:r>
      </w:hyperlink>
      <w:r w:rsidR="00E377BB" w:rsidRPr="00CE56FA">
        <w:rPr>
          <w:sz w:val="28"/>
          <w:szCs w:val="28"/>
        </w:rPr>
        <w:t xml:space="preserve"> </w:t>
      </w:r>
    </w:p>
    <w:p w14:paraId="3FF04A3B" w14:textId="77777777" w:rsidR="00287DF7" w:rsidRPr="00CE56FA" w:rsidRDefault="00287DF7">
      <w:pPr>
        <w:rPr>
          <w:sz w:val="28"/>
          <w:szCs w:val="28"/>
        </w:rPr>
      </w:pPr>
    </w:p>
    <w:p w14:paraId="0FCF4D06" w14:textId="7E027931" w:rsidR="0006176D" w:rsidRPr="00CE56FA" w:rsidRDefault="00DF152D">
      <w:pPr>
        <w:rPr>
          <w:sz w:val="28"/>
          <w:szCs w:val="28"/>
        </w:rPr>
      </w:pPr>
      <w:r w:rsidRPr="00CE56FA">
        <w:rPr>
          <w:sz w:val="28"/>
          <w:szCs w:val="28"/>
        </w:rPr>
        <w:t xml:space="preserve">Showing ID would </w:t>
      </w:r>
      <w:r w:rsidR="00FE6A71" w:rsidRPr="00CE56FA">
        <w:rPr>
          <w:sz w:val="28"/>
          <w:szCs w:val="28"/>
        </w:rPr>
        <w:t xml:space="preserve">have cost </w:t>
      </w:r>
      <w:r w:rsidR="005C1095" w:rsidRPr="00CE56FA">
        <w:rPr>
          <w:sz w:val="28"/>
          <w:szCs w:val="28"/>
        </w:rPr>
        <w:t>D</w:t>
      </w:r>
      <w:r w:rsidR="00FE6A71" w:rsidRPr="00CE56FA">
        <w:rPr>
          <w:sz w:val="28"/>
          <w:szCs w:val="28"/>
        </w:rPr>
        <w:t xml:space="preserve">ominion </w:t>
      </w:r>
      <w:r w:rsidR="00514545" w:rsidRPr="00CE56FA">
        <w:rPr>
          <w:sz w:val="28"/>
          <w:szCs w:val="28"/>
        </w:rPr>
        <w:t>n</w:t>
      </w:r>
      <w:r w:rsidR="00CC624F" w:rsidRPr="00CE56FA">
        <w:rPr>
          <w:sz w:val="28"/>
          <w:szCs w:val="28"/>
        </w:rPr>
        <w:t xml:space="preserve">othing </w:t>
      </w:r>
      <w:r w:rsidR="00FE6A71" w:rsidRPr="00CE56FA">
        <w:rPr>
          <w:sz w:val="28"/>
          <w:szCs w:val="28"/>
        </w:rPr>
        <w:t>and would have showed that they honor what they have agreed to do.  How will they behave when complying with the rules cost</w:t>
      </w:r>
      <w:r w:rsidR="0006176D" w:rsidRPr="00CE56FA">
        <w:rPr>
          <w:sz w:val="28"/>
          <w:szCs w:val="28"/>
        </w:rPr>
        <w:t>s</w:t>
      </w:r>
      <w:r w:rsidR="00FE6A71" w:rsidRPr="00CE56FA">
        <w:rPr>
          <w:sz w:val="28"/>
          <w:szCs w:val="28"/>
        </w:rPr>
        <w:t xml:space="preserve"> them money?  Also, they make grand claims that the ACP will bring jobs to our community. In this </w:t>
      </w:r>
      <w:proofErr w:type="gramStart"/>
      <w:r w:rsidR="00FE6A71" w:rsidRPr="00CE56FA">
        <w:rPr>
          <w:sz w:val="28"/>
          <w:szCs w:val="28"/>
        </w:rPr>
        <w:t>example</w:t>
      </w:r>
      <w:proofErr w:type="gramEnd"/>
      <w:r w:rsidR="00FE6A71" w:rsidRPr="00CE56FA">
        <w:rPr>
          <w:sz w:val="28"/>
          <w:szCs w:val="28"/>
        </w:rPr>
        <w:t xml:space="preserve"> they could have employed local su</w:t>
      </w:r>
      <w:r w:rsidR="00305969" w:rsidRPr="00CE56FA">
        <w:rPr>
          <w:sz w:val="28"/>
          <w:szCs w:val="28"/>
        </w:rPr>
        <w:t>rve</w:t>
      </w:r>
      <w:r w:rsidR="00514545" w:rsidRPr="00CE56FA">
        <w:rPr>
          <w:sz w:val="28"/>
          <w:szCs w:val="28"/>
        </w:rPr>
        <w:t>y</w:t>
      </w:r>
      <w:r w:rsidR="00305969" w:rsidRPr="00CE56FA">
        <w:rPr>
          <w:sz w:val="28"/>
          <w:szCs w:val="28"/>
        </w:rPr>
        <w:t>ors</w:t>
      </w:r>
      <w:r w:rsidR="00514545" w:rsidRPr="00CE56FA">
        <w:rPr>
          <w:sz w:val="28"/>
          <w:szCs w:val="28"/>
        </w:rPr>
        <w:t>.</w:t>
      </w:r>
      <w:r w:rsidR="00305969" w:rsidRPr="00CE56FA">
        <w:rPr>
          <w:sz w:val="28"/>
          <w:szCs w:val="28"/>
        </w:rPr>
        <w:t xml:space="preserve"> </w:t>
      </w:r>
      <w:r w:rsidR="00514545" w:rsidRPr="00CE56FA">
        <w:rPr>
          <w:sz w:val="28"/>
          <w:szCs w:val="28"/>
        </w:rPr>
        <w:t>Yet</w:t>
      </w:r>
      <w:r w:rsidR="00305969" w:rsidRPr="00CE56FA">
        <w:rPr>
          <w:sz w:val="28"/>
          <w:szCs w:val="28"/>
        </w:rPr>
        <w:t xml:space="preserve"> none of them were </w:t>
      </w:r>
      <w:r w:rsidR="00CC624F" w:rsidRPr="00CE56FA">
        <w:rPr>
          <w:sz w:val="28"/>
          <w:szCs w:val="28"/>
        </w:rPr>
        <w:t xml:space="preserve">local, </w:t>
      </w:r>
      <w:proofErr w:type="gramStart"/>
      <w:r w:rsidR="00CC624F" w:rsidRPr="00CE56FA">
        <w:rPr>
          <w:sz w:val="28"/>
          <w:szCs w:val="28"/>
        </w:rPr>
        <w:t>not a single one</w:t>
      </w:r>
      <w:proofErr w:type="gramEnd"/>
      <w:r w:rsidR="00305969" w:rsidRPr="00CE56FA">
        <w:rPr>
          <w:sz w:val="28"/>
          <w:szCs w:val="28"/>
        </w:rPr>
        <w:t>.</w:t>
      </w:r>
    </w:p>
    <w:p w14:paraId="1ECA97C1" w14:textId="77777777" w:rsidR="0006176D" w:rsidRPr="00CE56FA" w:rsidRDefault="0006176D">
      <w:pPr>
        <w:rPr>
          <w:sz w:val="28"/>
          <w:szCs w:val="28"/>
        </w:rPr>
      </w:pPr>
    </w:p>
    <w:p w14:paraId="5D2C7FE8" w14:textId="5A97B9EF" w:rsidR="00B14EE8" w:rsidRPr="00CE56FA" w:rsidRDefault="00E33A23">
      <w:pPr>
        <w:rPr>
          <w:sz w:val="28"/>
          <w:szCs w:val="28"/>
        </w:rPr>
      </w:pPr>
      <w:r>
        <w:rPr>
          <w:sz w:val="28"/>
          <w:szCs w:val="28"/>
        </w:rPr>
        <w:t>The ACP is slated to intersec</w:t>
      </w:r>
      <w:r w:rsidR="0017018F">
        <w:rPr>
          <w:sz w:val="28"/>
          <w:szCs w:val="28"/>
        </w:rPr>
        <w:t>t</w:t>
      </w:r>
      <w:r>
        <w:rPr>
          <w:sz w:val="28"/>
          <w:szCs w:val="28"/>
        </w:rPr>
        <w:t xml:space="preserve"> with the Williams Transco line at the compressor station in Buckingham.  In 2008 one of Tr</w:t>
      </w:r>
      <w:r w:rsidR="00CF2115">
        <w:rPr>
          <w:sz w:val="28"/>
          <w:szCs w:val="28"/>
        </w:rPr>
        <w:t>a</w:t>
      </w:r>
      <w:r>
        <w:rPr>
          <w:sz w:val="28"/>
          <w:szCs w:val="28"/>
        </w:rPr>
        <w:t xml:space="preserve">nsco’s lines in neighboring Appomattox county exploded, </w:t>
      </w:r>
      <w:r w:rsidR="0017018F">
        <w:rPr>
          <w:sz w:val="28"/>
          <w:szCs w:val="28"/>
        </w:rPr>
        <w:t xml:space="preserve">damaging about 100 houses, </w:t>
      </w:r>
      <w:r w:rsidR="00D66241">
        <w:rPr>
          <w:sz w:val="28"/>
          <w:szCs w:val="28"/>
        </w:rPr>
        <w:t>obliterating two homes,</w:t>
      </w:r>
      <w:r w:rsidR="0017018F">
        <w:rPr>
          <w:sz w:val="28"/>
          <w:szCs w:val="28"/>
        </w:rPr>
        <w:t xml:space="preserve"> and hurting </w:t>
      </w:r>
      <w:r w:rsidR="00CF2115">
        <w:rPr>
          <w:sz w:val="28"/>
          <w:szCs w:val="28"/>
        </w:rPr>
        <w:t>5 people</w:t>
      </w:r>
      <w:r w:rsidR="00BD7BD3">
        <w:rPr>
          <w:sz w:val="28"/>
          <w:szCs w:val="28"/>
        </w:rPr>
        <w:t xml:space="preserve">. </w:t>
      </w:r>
      <w:r w:rsidR="00305969" w:rsidRPr="00CE56FA">
        <w:rPr>
          <w:sz w:val="28"/>
          <w:szCs w:val="28"/>
        </w:rPr>
        <w:t xml:space="preserve">This was caused by </w:t>
      </w:r>
      <w:r w:rsidR="003B3774" w:rsidRPr="00CE56FA">
        <w:rPr>
          <w:sz w:val="28"/>
          <w:szCs w:val="28"/>
        </w:rPr>
        <w:t xml:space="preserve">negligence </w:t>
      </w:r>
      <w:r w:rsidR="00305969" w:rsidRPr="00CE56FA">
        <w:rPr>
          <w:sz w:val="28"/>
          <w:szCs w:val="28"/>
        </w:rPr>
        <w:t xml:space="preserve">- breaking safety guidelines concerning maintenance.  How can they claim that safety is paramount when they are working with a company that the US </w:t>
      </w:r>
      <w:r w:rsidR="00817159">
        <w:rPr>
          <w:sz w:val="28"/>
          <w:szCs w:val="28"/>
        </w:rPr>
        <w:t>Department</w:t>
      </w:r>
      <w:r w:rsidR="00305969" w:rsidRPr="00CE56FA">
        <w:rPr>
          <w:sz w:val="28"/>
          <w:szCs w:val="28"/>
        </w:rPr>
        <w:t xml:space="preserve"> of Transportation’s Pipeline and Hazardous Materials Safety Administration has identified as having a history of neglecting cathodic protection </w:t>
      </w:r>
      <w:proofErr w:type="gramStart"/>
      <w:r w:rsidR="00305969" w:rsidRPr="00CE56FA">
        <w:rPr>
          <w:sz w:val="28"/>
          <w:szCs w:val="28"/>
        </w:rPr>
        <w:t>guid</w:t>
      </w:r>
      <w:r w:rsidR="003561F0">
        <w:rPr>
          <w:sz w:val="28"/>
          <w:szCs w:val="28"/>
        </w:rPr>
        <w:t>elin</w:t>
      </w:r>
      <w:r w:rsidR="00305969" w:rsidRPr="00CE56FA">
        <w:rPr>
          <w:sz w:val="28"/>
          <w:szCs w:val="28"/>
        </w:rPr>
        <w:t>es.</w:t>
      </w:r>
      <w:proofErr w:type="gramEnd"/>
      <w:r w:rsidR="007062D8" w:rsidRPr="00CE56FA">
        <w:rPr>
          <w:sz w:val="28"/>
          <w:szCs w:val="28"/>
        </w:rPr>
        <w:t xml:space="preserve"> </w:t>
      </w:r>
      <w:r w:rsidR="00A03979">
        <w:rPr>
          <w:sz w:val="28"/>
          <w:szCs w:val="28"/>
        </w:rPr>
        <w:t xml:space="preserve">  Transco’s old, poorly maintained </w:t>
      </w:r>
      <w:r w:rsidR="00A03979">
        <w:rPr>
          <w:sz w:val="28"/>
          <w:szCs w:val="28"/>
        </w:rPr>
        <w:t xml:space="preserve">lines are going to be subjected to </w:t>
      </w:r>
      <w:r w:rsidR="00123EBC">
        <w:rPr>
          <w:sz w:val="28"/>
          <w:szCs w:val="28"/>
        </w:rPr>
        <w:t>tremendous increase</w:t>
      </w:r>
      <w:r w:rsidR="000F7D16">
        <w:rPr>
          <w:sz w:val="28"/>
          <w:szCs w:val="28"/>
        </w:rPr>
        <w:t>s in flow volum</w:t>
      </w:r>
      <w:r w:rsidR="005445AE">
        <w:rPr>
          <w:sz w:val="28"/>
          <w:szCs w:val="28"/>
        </w:rPr>
        <w:t xml:space="preserve">e and pressure </w:t>
      </w:r>
      <w:r w:rsidR="003561F0">
        <w:rPr>
          <w:sz w:val="28"/>
          <w:szCs w:val="28"/>
        </w:rPr>
        <w:t>further increasing</w:t>
      </w:r>
      <w:r w:rsidR="005445AE">
        <w:rPr>
          <w:sz w:val="28"/>
          <w:szCs w:val="28"/>
        </w:rPr>
        <w:t xml:space="preserve"> the possibility of catastrophic explosion</w:t>
      </w:r>
      <w:r w:rsidR="003561F0">
        <w:rPr>
          <w:sz w:val="28"/>
          <w:szCs w:val="28"/>
        </w:rPr>
        <w:t>.</w:t>
      </w:r>
      <w:r w:rsidR="00A03979">
        <w:rPr>
          <w:sz w:val="28"/>
          <w:szCs w:val="28"/>
        </w:rPr>
        <w:t xml:space="preserve"> </w:t>
      </w:r>
      <w:hyperlink r:id="rId5" w:history="1">
        <w:r w:rsidR="00E377BB" w:rsidRPr="00CE56FA">
          <w:rPr>
            <w:rStyle w:val="Hyperlink"/>
            <w:sz w:val="28"/>
            <w:szCs w:val="28"/>
          </w:rPr>
          <w:t>http://spectrabusters.org/2014/05/18/williams-transco-explosion-in-appomattox-virginia-2008-11-14/</w:t>
        </w:r>
      </w:hyperlink>
      <w:r w:rsidR="00E377BB" w:rsidRPr="00CE56FA">
        <w:rPr>
          <w:sz w:val="28"/>
          <w:szCs w:val="28"/>
        </w:rPr>
        <w:t xml:space="preserve"> </w:t>
      </w:r>
    </w:p>
    <w:p w14:paraId="0F33DB59" w14:textId="77777777" w:rsidR="00305969" w:rsidRPr="00CE56FA" w:rsidRDefault="00305969">
      <w:pPr>
        <w:rPr>
          <w:sz w:val="28"/>
          <w:szCs w:val="28"/>
        </w:rPr>
      </w:pPr>
      <w:bookmarkStart w:id="0" w:name="_GoBack"/>
      <w:bookmarkEnd w:id="0"/>
    </w:p>
    <w:p w14:paraId="5372A6AB" w14:textId="2D798757" w:rsidR="00305969" w:rsidRPr="00CE56FA" w:rsidRDefault="00305969">
      <w:pPr>
        <w:rPr>
          <w:sz w:val="28"/>
          <w:szCs w:val="28"/>
        </w:rPr>
      </w:pPr>
      <w:r w:rsidRPr="00CE56FA">
        <w:rPr>
          <w:sz w:val="28"/>
          <w:szCs w:val="28"/>
        </w:rPr>
        <w:t xml:space="preserve">Dominion </w:t>
      </w:r>
      <w:r w:rsidR="002F17F8" w:rsidRPr="00CE56FA">
        <w:rPr>
          <w:sz w:val="28"/>
          <w:szCs w:val="28"/>
        </w:rPr>
        <w:t xml:space="preserve">has </w:t>
      </w:r>
      <w:r w:rsidRPr="00CE56FA">
        <w:rPr>
          <w:sz w:val="28"/>
          <w:szCs w:val="28"/>
        </w:rPr>
        <w:t xml:space="preserve">promised that the taxes generated by the compressor station </w:t>
      </w:r>
      <w:r w:rsidR="000E47A5" w:rsidRPr="00CE56FA">
        <w:rPr>
          <w:sz w:val="28"/>
          <w:szCs w:val="28"/>
        </w:rPr>
        <w:t>will</w:t>
      </w:r>
      <w:r w:rsidRPr="00CE56FA">
        <w:rPr>
          <w:sz w:val="28"/>
          <w:szCs w:val="28"/>
        </w:rPr>
        <w:t xml:space="preserve"> exceed 8 million</w:t>
      </w:r>
      <w:r w:rsidR="00514545" w:rsidRPr="00CE56FA">
        <w:rPr>
          <w:sz w:val="28"/>
          <w:szCs w:val="28"/>
        </w:rPr>
        <w:t xml:space="preserve"> dollars over 8 years.  That is</w:t>
      </w:r>
      <w:r w:rsidRPr="00CE56FA">
        <w:rPr>
          <w:sz w:val="28"/>
          <w:szCs w:val="28"/>
        </w:rPr>
        <w:t xml:space="preserve"> </w:t>
      </w:r>
      <w:r w:rsidR="00E032E7" w:rsidRPr="00CE56FA">
        <w:rPr>
          <w:sz w:val="28"/>
          <w:szCs w:val="28"/>
        </w:rPr>
        <w:t xml:space="preserve">only </w:t>
      </w:r>
      <w:r w:rsidRPr="00CE56FA">
        <w:rPr>
          <w:sz w:val="28"/>
          <w:szCs w:val="28"/>
        </w:rPr>
        <w:t xml:space="preserve">about 69 dollars per county resident per </w:t>
      </w:r>
      <w:r w:rsidR="00E032E7" w:rsidRPr="00CE56FA">
        <w:rPr>
          <w:sz w:val="28"/>
          <w:szCs w:val="28"/>
        </w:rPr>
        <w:t xml:space="preserve">year.  And at the end of those 8 years, the 69 dollars will have run out and we will be left with a shattered tax base.  </w:t>
      </w:r>
    </w:p>
    <w:p w14:paraId="7070D6F1" w14:textId="77777777" w:rsidR="00E032E7" w:rsidRPr="00CE56FA" w:rsidRDefault="00E032E7">
      <w:pPr>
        <w:rPr>
          <w:sz w:val="28"/>
          <w:szCs w:val="28"/>
        </w:rPr>
      </w:pPr>
    </w:p>
    <w:p w14:paraId="4002A7C2" w14:textId="74D641F0" w:rsidR="00DF152D" w:rsidRPr="00CE56FA" w:rsidRDefault="00E032E7" w:rsidP="00DF152D">
      <w:pPr>
        <w:rPr>
          <w:sz w:val="28"/>
          <w:szCs w:val="28"/>
        </w:rPr>
      </w:pPr>
      <w:r w:rsidRPr="00CE56FA">
        <w:rPr>
          <w:sz w:val="28"/>
          <w:szCs w:val="28"/>
        </w:rPr>
        <w:t>That is, if they even pay the</w:t>
      </w:r>
      <w:r w:rsidR="007737B2" w:rsidRPr="00CE56FA">
        <w:rPr>
          <w:sz w:val="28"/>
          <w:szCs w:val="28"/>
        </w:rPr>
        <w:t xml:space="preserve"> 69 dollars.  In</w:t>
      </w:r>
      <w:r w:rsidR="004153B1" w:rsidRPr="00CE56FA">
        <w:rPr>
          <w:sz w:val="28"/>
          <w:szCs w:val="28"/>
        </w:rPr>
        <w:t xml:space="preserve"> 2015 Dominion</w:t>
      </w:r>
      <w:r w:rsidRPr="00CE56FA">
        <w:rPr>
          <w:sz w:val="28"/>
          <w:szCs w:val="28"/>
        </w:rPr>
        <w:t xml:space="preserve"> was found in an audit to owe the City of Richmon</w:t>
      </w:r>
      <w:r w:rsidR="005C1095" w:rsidRPr="00CE56FA">
        <w:rPr>
          <w:sz w:val="28"/>
          <w:szCs w:val="28"/>
        </w:rPr>
        <w:t>d 1.75 million in taxes.  Not only did they not pay, as the large</w:t>
      </w:r>
      <w:r w:rsidR="004328AA" w:rsidRPr="00CE56FA">
        <w:rPr>
          <w:sz w:val="28"/>
          <w:szCs w:val="28"/>
        </w:rPr>
        <w:t>st</w:t>
      </w:r>
      <w:r w:rsidR="005C1095" w:rsidRPr="00CE56FA">
        <w:rPr>
          <w:sz w:val="28"/>
          <w:szCs w:val="28"/>
        </w:rPr>
        <w:t xml:space="preserve"> contributor to </w:t>
      </w:r>
      <w:r w:rsidR="004328AA" w:rsidRPr="00CE56FA">
        <w:rPr>
          <w:sz w:val="28"/>
          <w:szCs w:val="28"/>
        </w:rPr>
        <w:t>our state legislators, they had the General Assembly vote</w:t>
      </w:r>
      <w:r w:rsidR="00E377BB" w:rsidRPr="00CE56FA">
        <w:rPr>
          <w:sz w:val="28"/>
          <w:szCs w:val="28"/>
        </w:rPr>
        <w:t xml:space="preserve"> to exempt them</w:t>
      </w:r>
      <w:r w:rsidRPr="00CE56FA">
        <w:rPr>
          <w:sz w:val="28"/>
          <w:szCs w:val="28"/>
        </w:rPr>
        <w:t xml:space="preserve"> from this tax in the future.  </w:t>
      </w:r>
      <w:r w:rsidR="00DF152D" w:rsidRPr="00CE56FA">
        <w:rPr>
          <w:sz w:val="28"/>
          <w:szCs w:val="28"/>
        </w:rPr>
        <w:t xml:space="preserve">They simply had a rule that they did not like changed for the sake of their profits.  There is nothing to stop them from reneging on the revenue they have promised. </w:t>
      </w:r>
    </w:p>
    <w:p w14:paraId="33F2E02D" w14:textId="2643AA58" w:rsidR="00D5588F" w:rsidRPr="00CE56FA" w:rsidRDefault="001416D7">
      <w:pPr>
        <w:rPr>
          <w:sz w:val="28"/>
          <w:szCs w:val="28"/>
        </w:rPr>
      </w:pPr>
      <w:hyperlink r:id="rId6" w:history="1">
        <w:r w:rsidR="00E377BB" w:rsidRPr="00CE56FA">
          <w:rPr>
            <w:rStyle w:val="Hyperlink"/>
            <w:sz w:val="28"/>
            <w:szCs w:val="28"/>
          </w:rPr>
          <w:t>http://www.styleweekly.com/ScrumBlog/archives/2015/02/16/legislators-hand-centerstage-a-win</w:t>
        </w:r>
      </w:hyperlink>
      <w:r w:rsidR="00E377BB" w:rsidRPr="00CE56FA">
        <w:rPr>
          <w:sz w:val="28"/>
          <w:szCs w:val="28"/>
        </w:rPr>
        <w:t xml:space="preserve"> </w:t>
      </w:r>
      <w:hyperlink r:id="rId7" w:history="1">
        <w:r w:rsidR="00D5588F" w:rsidRPr="00CE56FA">
          <w:rPr>
            <w:rStyle w:val="Hyperlink"/>
            <w:sz w:val="28"/>
            <w:szCs w:val="28"/>
          </w:rPr>
          <w:t>http://www.roanoke.com/news/politics/general_assembly/dominion-donations-show-it-s-a-power-company-in-virginia/article_f1d230ea-6664-5912-80ad-980a5808a570.html</w:t>
        </w:r>
      </w:hyperlink>
    </w:p>
    <w:p w14:paraId="078EE54F" w14:textId="40EA87BB" w:rsidR="00E032E7" w:rsidRPr="00CE56FA" w:rsidRDefault="00E032E7">
      <w:pPr>
        <w:rPr>
          <w:sz w:val="28"/>
          <w:szCs w:val="28"/>
        </w:rPr>
      </w:pPr>
      <w:r w:rsidRPr="00CE56FA">
        <w:rPr>
          <w:sz w:val="28"/>
          <w:szCs w:val="28"/>
        </w:rPr>
        <w:t xml:space="preserve"> </w:t>
      </w:r>
    </w:p>
    <w:p w14:paraId="0FFFBBB4" w14:textId="77777777" w:rsidR="00CC624F" w:rsidRPr="00CE56FA" w:rsidRDefault="00CC624F">
      <w:pPr>
        <w:rPr>
          <w:sz w:val="28"/>
          <w:szCs w:val="28"/>
        </w:rPr>
      </w:pPr>
    </w:p>
    <w:p w14:paraId="3E4EA171" w14:textId="008A1A77" w:rsidR="00CC624F" w:rsidRPr="00CE56FA" w:rsidRDefault="00CC624F">
      <w:pPr>
        <w:rPr>
          <w:sz w:val="28"/>
          <w:szCs w:val="28"/>
        </w:rPr>
      </w:pPr>
      <w:r w:rsidRPr="00CE56FA">
        <w:rPr>
          <w:sz w:val="28"/>
          <w:szCs w:val="28"/>
        </w:rPr>
        <w:t>Past behavior for</w:t>
      </w:r>
      <w:r w:rsidR="003B3774" w:rsidRPr="00CE56FA">
        <w:rPr>
          <w:sz w:val="28"/>
          <w:szCs w:val="28"/>
        </w:rPr>
        <w:t>e</w:t>
      </w:r>
      <w:r w:rsidRPr="00CE56FA">
        <w:rPr>
          <w:sz w:val="28"/>
          <w:szCs w:val="28"/>
        </w:rPr>
        <w:t>tells</w:t>
      </w:r>
      <w:r w:rsidR="00514545" w:rsidRPr="00CE56FA">
        <w:rPr>
          <w:sz w:val="28"/>
          <w:szCs w:val="28"/>
        </w:rPr>
        <w:t xml:space="preserve"> </w:t>
      </w:r>
      <w:r w:rsidRPr="00CE56FA">
        <w:rPr>
          <w:sz w:val="28"/>
          <w:szCs w:val="28"/>
        </w:rPr>
        <w:t>future action</w:t>
      </w:r>
      <w:r w:rsidR="00417898" w:rsidRPr="00CE56FA">
        <w:rPr>
          <w:sz w:val="28"/>
          <w:szCs w:val="28"/>
        </w:rPr>
        <w:t>s and</w:t>
      </w:r>
      <w:r w:rsidR="00514545" w:rsidRPr="00CE56FA">
        <w:rPr>
          <w:sz w:val="28"/>
          <w:szCs w:val="28"/>
        </w:rPr>
        <w:t xml:space="preserve"> Dominion has given us no</w:t>
      </w:r>
      <w:r w:rsidRPr="00CE56FA">
        <w:rPr>
          <w:sz w:val="28"/>
          <w:szCs w:val="28"/>
        </w:rPr>
        <w:t xml:space="preserve"> reason to believe any of their promises</w:t>
      </w:r>
      <w:r w:rsidR="00417898" w:rsidRPr="00CE56FA">
        <w:rPr>
          <w:sz w:val="28"/>
          <w:szCs w:val="28"/>
        </w:rPr>
        <w:t xml:space="preserve">. </w:t>
      </w:r>
      <w:r w:rsidR="00BE533F">
        <w:rPr>
          <w:sz w:val="28"/>
          <w:szCs w:val="28"/>
        </w:rPr>
        <w:t xml:space="preserve"> In Virginia, corporate arrogance outweighs citizens’ concerns.  </w:t>
      </w:r>
      <w:r w:rsidR="0064329B">
        <w:rPr>
          <w:sz w:val="28"/>
          <w:szCs w:val="28"/>
        </w:rPr>
        <w:t>O</w:t>
      </w:r>
      <w:r w:rsidR="00E03AFA">
        <w:rPr>
          <w:sz w:val="28"/>
          <w:szCs w:val="28"/>
        </w:rPr>
        <w:t>ur weak local government failed in</w:t>
      </w:r>
      <w:r w:rsidR="00514545" w:rsidRPr="00CE56FA">
        <w:rPr>
          <w:sz w:val="28"/>
          <w:szCs w:val="28"/>
        </w:rPr>
        <w:t xml:space="preserve"> </w:t>
      </w:r>
      <w:r w:rsidR="0064329B">
        <w:rPr>
          <w:sz w:val="28"/>
          <w:szCs w:val="28"/>
        </w:rPr>
        <w:t>their</w:t>
      </w:r>
      <w:r w:rsidR="007737B2" w:rsidRPr="00CE56FA">
        <w:rPr>
          <w:sz w:val="28"/>
          <w:szCs w:val="28"/>
        </w:rPr>
        <w:t xml:space="preserve"> </w:t>
      </w:r>
      <w:r w:rsidR="00514545" w:rsidRPr="00CE56FA">
        <w:rPr>
          <w:sz w:val="28"/>
          <w:szCs w:val="28"/>
        </w:rPr>
        <w:t xml:space="preserve">responsibility to </w:t>
      </w:r>
      <w:r w:rsidR="007737B2" w:rsidRPr="00CE56FA">
        <w:rPr>
          <w:sz w:val="28"/>
          <w:szCs w:val="28"/>
        </w:rPr>
        <w:t xml:space="preserve">resist the lure of </w:t>
      </w:r>
      <w:r w:rsidR="0064329B">
        <w:rPr>
          <w:sz w:val="28"/>
          <w:szCs w:val="28"/>
        </w:rPr>
        <w:t xml:space="preserve">Dominion’s </w:t>
      </w:r>
      <w:r w:rsidR="007737B2" w:rsidRPr="00CE56FA">
        <w:rPr>
          <w:sz w:val="28"/>
          <w:szCs w:val="28"/>
        </w:rPr>
        <w:t xml:space="preserve">hollow claims of economic benefit and </w:t>
      </w:r>
      <w:r w:rsidR="00514545" w:rsidRPr="00CE56FA">
        <w:rPr>
          <w:sz w:val="28"/>
          <w:szCs w:val="28"/>
        </w:rPr>
        <w:t xml:space="preserve">protect Buckingham from </w:t>
      </w:r>
      <w:r w:rsidR="00417898" w:rsidRPr="00CE56FA">
        <w:rPr>
          <w:sz w:val="28"/>
          <w:szCs w:val="28"/>
        </w:rPr>
        <w:t xml:space="preserve">this Trojan horse.  </w:t>
      </w:r>
      <w:r w:rsidR="007C6DBD">
        <w:rPr>
          <w:sz w:val="28"/>
          <w:szCs w:val="28"/>
        </w:rPr>
        <w:t xml:space="preserve">Our former Governor </w:t>
      </w:r>
      <w:r w:rsidR="00E03AFA">
        <w:rPr>
          <w:sz w:val="28"/>
          <w:szCs w:val="28"/>
        </w:rPr>
        <w:t>and our new Governor, who could stop the pipeline under the Clean Water Act both accepted huge campaign contributions from</w:t>
      </w:r>
      <w:r w:rsidR="004254C0">
        <w:rPr>
          <w:sz w:val="28"/>
          <w:szCs w:val="28"/>
        </w:rPr>
        <w:t xml:space="preserve"> Dominion and put the corporation’s profits over our environment, safety, health and lives.  </w:t>
      </w:r>
    </w:p>
    <w:p w14:paraId="69943CE5" w14:textId="77777777" w:rsidR="00122550" w:rsidRPr="00CE56FA" w:rsidRDefault="00122550">
      <w:pPr>
        <w:rPr>
          <w:sz w:val="28"/>
          <w:szCs w:val="28"/>
        </w:rPr>
      </w:pPr>
    </w:p>
    <w:p w14:paraId="76F11D04" w14:textId="77777777" w:rsidR="00122550" w:rsidRPr="00CE56FA" w:rsidRDefault="00122550">
      <w:pPr>
        <w:rPr>
          <w:sz w:val="28"/>
          <w:szCs w:val="28"/>
        </w:rPr>
      </w:pPr>
      <w:r w:rsidRPr="00CE56FA">
        <w:rPr>
          <w:sz w:val="28"/>
          <w:szCs w:val="28"/>
        </w:rPr>
        <w:t>Comments from</w:t>
      </w:r>
    </w:p>
    <w:p w14:paraId="1AF31E03" w14:textId="77777777" w:rsidR="00122550" w:rsidRPr="00CE56FA" w:rsidRDefault="00122550">
      <w:pPr>
        <w:rPr>
          <w:sz w:val="28"/>
          <w:szCs w:val="28"/>
        </w:rPr>
      </w:pPr>
      <w:r w:rsidRPr="00CE56FA">
        <w:rPr>
          <w:sz w:val="28"/>
          <w:szCs w:val="28"/>
        </w:rPr>
        <w:t>Georgianne Stinnett</w:t>
      </w:r>
    </w:p>
    <w:p w14:paraId="6D9E056D" w14:textId="76547541" w:rsidR="00122550" w:rsidRDefault="00E32899">
      <w:pPr>
        <w:rPr>
          <w:sz w:val="28"/>
          <w:szCs w:val="28"/>
        </w:rPr>
      </w:pPr>
      <w:r>
        <w:rPr>
          <w:sz w:val="28"/>
          <w:szCs w:val="28"/>
        </w:rPr>
        <w:t>2268 Greenway Road</w:t>
      </w:r>
    </w:p>
    <w:p w14:paraId="23AB1BC1" w14:textId="21233D05" w:rsidR="00E32899" w:rsidRPr="00CE56FA" w:rsidRDefault="00E32899">
      <w:pPr>
        <w:rPr>
          <w:sz w:val="28"/>
          <w:szCs w:val="28"/>
        </w:rPr>
      </w:pPr>
      <w:r>
        <w:rPr>
          <w:sz w:val="28"/>
          <w:szCs w:val="28"/>
        </w:rPr>
        <w:t>Gladstone, VA  25443</w:t>
      </w:r>
    </w:p>
    <w:p w14:paraId="62432633" w14:textId="77777777" w:rsidR="00122550" w:rsidRPr="00CE56FA" w:rsidRDefault="00122550">
      <w:pPr>
        <w:rPr>
          <w:sz w:val="28"/>
          <w:szCs w:val="28"/>
        </w:rPr>
      </w:pPr>
    </w:p>
    <w:p w14:paraId="451D5941" w14:textId="77777777" w:rsidR="00122550" w:rsidRPr="00CE56FA" w:rsidRDefault="00122550">
      <w:pPr>
        <w:rPr>
          <w:sz w:val="28"/>
          <w:szCs w:val="28"/>
        </w:rPr>
      </w:pPr>
    </w:p>
    <w:p w14:paraId="11F5ED94" w14:textId="77777777" w:rsidR="00E032E7" w:rsidRPr="00CE56FA" w:rsidRDefault="00E032E7">
      <w:pPr>
        <w:rPr>
          <w:sz w:val="28"/>
          <w:szCs w:val="28"/>
        </w:rPr>
      </w:pPr>
    </w:p>
    <w:p w14:paraId="22A80DE0" w14:textId="77777777" w:rsidR="00E032E7" w:rsidRPr="00B14EE8" w:rsidRDefault="00E032E7">
      <w:pPr>
        <w:rPr>
          <w:sz w:val="32"/>
          <w:szCs w:val="32"/>
        </w:rPr>
      </w:pPr>
    </w:p>
    <w:sectPr w:rsidR="00E032E7" w:rsidRPr="00B14EE8" w:rsidSect="00C07B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E8"/>
    <w:rsid w:val="0006176D"/>
    <w:rsid w:val="000E47A5"/>
    <w:rsid w:val="000F7D16"/>
    <w:rsid w:val="00122550"/>
    <w:rsid w:val="00123EBC"/>
    <w:rsid w:val="001416D7"/>
    <w:rsid w:val="00163AA6"/>
    <w:rsid w:val="0017018F"/>
    <w:rsid w:val="00236B43"/>
    <w:rsid w:val="00263F83"/>
    <w:rsid w:val="00287DF7"/>
    <w:rsid w:val="002F17F8"/>
    <w:rsid w:val="00305969"/>
    <w:rsid w:val="00322E50"/>
    <w:rsid w:val="003561F0"/>
    <w:rsid w:val="003B3774"/>
    <w:rsid w:val="004117F3"/>
    <w:rsid w:val="004153B1"/>
    <w:rsid w:val="00417898"/>
    <w:rsid w:val="004254C0"/>
    <w:rsid w:val="004328AA"/>
    <w:rsid w:val="00436D0D"/>
    <w:rsid w:val="00514545"/>
    <w:rsid w:val="005445AE"/>
    <w:rsid w:val="005C1095"/>
    <w:rsid w:val="005F3502"/>
    <w:rsid w:val="0064329B"/>
    <w:rsid w:val="007062D8"/>
    <w:rsid w:val="00706AFE"/>
    <w:rsid w:val="007103CB"/>
    <w:rsid w:val="007737B2"/>
    <w:rsid w:val="007C6DBD"/>
    <w:rsid w:val="00803349"/>
    <w:rsid w:val="00817159"/>
    <w:rsid w:val="008F5AD8"/>
    <w:rsid w:val="00A03979"/>
    <w:rsid w:val="00A830E8"/>
    <w:rsid w:val="00B07BAF"/>
    <w:rsid w:val="00B14EE8"/>
    <w:rsid w:val="00B2672A"/>
    <w:rsid w:val="00BC76BE"/>
    <w:rsid w:val="00BD7BD3"/>
    <w:rsid w:val="00BE533F"/>
    <w:rsid w:val="00C07B2B"/>
    <w:rsid w:val="00C35BF7"/>
    <w:rsid w:val="00C8656F"/>
    <w:rsid w:val="00CC624F"/>
    <w:rsid w:val="00CE56FA"/>
    <w:rsid w:val="00CF155C"/>
    <w:rsid w:val="00CF2115"/>
    <w:rsid w:val="00D06508"/>
    <w:rsid w:val="00D428B2"/>
    <w:rsid w:val="00D5588F"/>
    <w:rsid w:val="00D66241"/>
    <w:rsid w:val="00D94BB6"/>
    <w:rsid w:val="00DF152D"/>
    <w:rsid w:val="00E032E7"/>
    <w:rsid w:val="00E03AFA"/>
    <w:rsid w:val="00E32899"/>
    <w:rsid w:val="00E33A23"/>
    <w:rsid w:val="00E377BB"/>
    <w:rsid w:val="00E40F43"/>
    <w:rsid w:val="00EC0954"/>
    <w:rsid w:val="00F65C17"/>
    <w:rsid w:val="00FE6A71"/>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A2C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7BB"/>
    <w:rPr>
      <w:color w:val="0000FF" w:themeColor="hyperlink"/>
      <w:u w:val="single"/>
    </w:rPr>
  </w:style>
  <w:style w:type="paragraph" w:customStyle="1" w:styleId="p1">
    <w:name w:val="p1"/>
    <w:basedOn w:val="Normal"/>
    <w:rsid w:val="00D428B2"/>
    <w:rPr>
      <w:rFonts w:ascii="Calibri" w:hAnsi="Calibri" w:cs="Times New Roman"/>
      <w:lang w:eastAsia="zh-CN"/>
    </w:rPr>
  </w:style>
  <w:style w:type="character" w:customStyle="1" w:styleId="s1">
    <w:name w:val="s1"/>
    <w:basedOn w:val="DefaultParagraphFont"/>
    <w:rsid w:val="00D428B2"/>
  </w:style>
  <w:style w:type="character" w:customStyle="1" w:styleId="apple-converted-space">
    <w:name w:val="apple-converted-space"/>
    <w:basedOn w:val="DefaultParagraphFont"/>
    <w:rsid w:val="00E33A23"/>
  </w:style>
  <w:style w:type="character" w:styleId="FollowedHyperlink">
    <w:name w:val="FollowedHyperlink"/>
    <w:basedOn w:val="DefaultParagraphFont"/>
    <w:uiPriority w:val="99"/>
    <w:semiHidden/>
    <w:unhideWhenUsed/>
    <w:rsid w:val="00A03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51089">
      <w:bodyDiv w:val="1"/>
      <w:marLeft w:val="0"/>
      <w:marRight w:val="0"/>
      <w:marTop w:val="0"/>
      <w:marBottom w:val="0"/>
      <w:divBdr>
        <w:top w:val="none" w:sz="0" w:space="0" w:color="auto"/>
        <w:left w:val="none" w:sz="0" w:space="0" w:color="auto"/>
        <w:bottom w:val="none" w:sz="0" w:space="0" w:color="auto"/>
        <w:right w:val="none" w:sz="0" w:space="0" w:color="auto"/>
      </w:divBdr>
    </w:div>
    <w:div w:id="923803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riendsofnelson.com/category/surveying/" TargetMode="External"/><Relationship Id="rId5" Type="http://schemas.openxmlformats.org/officeDocument/2006/relationships/hyperlink" Target="http://spectrabusters.org/2014/05/18/williams-transco-explosion-in-appomattox-virginia-2008-11-14/" TargetMode="External"/><Relationship Id="rId6" Type="http://schemas.openxmlformats.org/officeDocument/2006/relationships/hyperlink" Target="http://www.styleweekly.com/ScrumBlog/archives/2015/02/16/legislators-hand-centerstage-a-win" TargetMode="External"/><Relationship Id="rId7" Type="http://schemas.openxmlformats.org/officeDocument/2006/relationships/hyperlink" Target="http://www.roanoke.com/news/politics/general_assembly/dominion-donations-show-it-s-a-power-company-in-virginia/article_f1d230ea-6664-5912-80ad-980a5808a570.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4882</Characters>
  <Application>Microsoft Macintosh Word</Application>
  <DocSecurity>0</DocSecurity>
  <Lines>63</Lines>
  <Paragraphs>5</Paragraphs>
  <ScaleCrop>false</ScaleCrop>
  <HeadingPairs>
    <vt:vector size="2" baseType="variant">
      <vt:variant>
        <vt:lpstr>Title</vt:lpstr>
      </vt:variant>
      <vt:variant>
        <vt:i4>1</vt:i4>
      </vt:variant>
    </vt:vector>
  </HeadingPairs>
  <TitlesOfParts>
    <vt:vector size="1" baseType="lpstr">
      <vt:lpstr/>
    </vt:vector>
  </TitlesOfParts>
  <Manager/>
  <Company>Maggie L. Walker Governor's School</Company>
  <LinksUpToDate>false</LinksUpToDate>
  <CharactersWithSpaces>5776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Georgianne Stinnett</cp:lastModifiedBy>
  <cp:revision>2</cp:revision>
  <cp:lastPrinted>2017-01-05T17:02:00Z</cp:lastPrinted>
  <dcterms:created xsi:type="dcterms:W3CDTF">2018-02-26T00:10:00Z</dcterms:created>
  <dcterms:modified xsi:type="dcterms:W3CDTF">2018-02-26T00:10:00Z</dcterms:modified>
  <cp:category/>
</cp:coreProperties>
</file>